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59301" w14:textId="77777777" w:rsidR="00E66176" w:rsidRDefault="00E66176" w:rsidP="00E66176">
      <w:pPr>
        <w:pStyle w:val="berschrift1"/>
      </w:pPr>
      <w:bookmarkStart w:id="0" w:name="_Ref58829276"/>
      <w:bookmarkStart w:id="1" w:name="_Ref58829314"/>
      <w:bookmarkStart w:id="2" w:name="_Ref77839907"/>
      <w:bookmarkStart w:id="3" w:name="_Ref77839914"/>
      <w:bookmarkStart w:id="4" w:name="_Toc86300865"/>
      <w:r>
        <w:t xml:space="preserve">Anlage 10: </w:t>
      </w:r>
      <w:bookmarkEnd w:id="0"/>
      <w:bookmarkEnd w:id="1"/>
      <w:r>
        <w:t>Muster-Notfallplan</w:t>
      </w:r>
      <w:bookmarkEnd w:id="2"/>
      <w:bookmarkEnd w:id="3"/>
      <w:bookmarkEnd w:id="4"/>
    </w:p>
    <w:p w14:paraId="4DA54A5B" w14:textId="77777777" w:rsidR="00E66176" w:rsidRPr="005F0D83" w:rsidRDefault="00E66176" w:rsidP="00E66176">
      <w:pPr>
        <w:rPr>
          <w:b/>
          <w:sz w:val="32"/>
        </w:rPr>
      </w:pPr>
      <w:r w:rsidRPr="005F0D83">
        <w:rPr>
          <w:b/>
          <w:sz w:val="32"/>
        </w:rPr>
        <w:t>für Brandmeldeanlagen im ILS-Bereich Traunstein</w:t>
      </w:r>
    </w:p>
    <w:p w14:paraId="5922595A" w14:textId="77777777" w:rsidR="00E66176" w:rsidRDefault="00E66176" w:rsidP="00E66176"/>
    <w:tbl>
      <w:tblPr>
        <w:tblpPr w:leftFromText="141" w:rightFromText="141" w:vertAnchor="text" w:tblpY="1"/>
        <w:tblOverlap w:val="never"/>
        <w:tblW w:w="9333" w:type="dxa"/>
        <w:tblLayout w:type="fixed"/>
        <w:tblLook w:val="04A0" w:firstRow="1" w:lastRow="0" w:firstColumn="1" w:lastColumn="0" w:noHBand="0" w:noVBand="1"/>
      </w:tblPr>
      <w:tblGrid>
        <w:gridCol w:w="6386"/>
        <w:gridCol w:w="2947"/>
      </w:tblGrid>
      <w:tr w:rsidR="00E66176" w:rsidRPr="00557FF0" w14:paraId="1D20418E" w14:textId="77777777" w:rsidTr="00847AA5">
        <w:trPr>
          <w:trHeight w:val="454"/>
        </w:trPr>
        <w:tc>
          <w:tcPr>
            <w:tcW w:w="933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CAB8CD" w14:textId="77777777" w:rsidR="00E66176" w:rsidRPr="00557FF0" w:rsidRDefault="00E66176" w:rsidP="00847AA5">
            <w:pPr>
              <w:jc w:val="center"/>
              <w:rPr>
                <w:rFonts w:eastAsia="Times New Roman" w:cs="Calibri"/>
                <w:b/>
                <w:caps/>
                <w:sz w:val="20"/>
                <w:szCs w:val="20"/>
                <w:lang w:eastAsia="de-DE"/>
              </w:rPr>
            </w:pPr>
            <w:r w:rsidRPr="00557FF0">
              <w:rPr>
                <w:rFonts w:eastAsia="Times New Roman" w:cs="Calibri"/>
                <w:b/>
                <w:caps/>
                <w:sz w:val="20"/>
                <w:szCs w:val="20"/>
                <w:lang w:eastAsia="de-DE"/>
              </w:rPr>
              <w:t>Private Feuermeldeanlage</w:t>
            </w:r>
          </w:p>
        </w:tc>
      </w:tr>
      <w:tr w:rsidR="00E66176" w:rsidRPr="00557FF0" w14:paraId="49C95DDB" w14:textId="77777777" w:rsidTr="00847AA5">
        <w:trPr>
          <w:trHeight w:val="850"/>
        </w:trPr>
        <w:tc>
          <w:tcPr>
            <w:tcW w:w="63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797F9716" w14:textId="77777777" w:rsidR="00E66176" w:rsidRPr="00557FF0" w:rsidRDefault="00E66176" w:rsidP="00847AA5">
            <w:pPr>
              <w:spacing w:after="120"/>
              <w:jc w:val="left"/>
              <w:rPr>
                <w:rFonts w:eastAsia="Times New Roman" w:cs="Calibri"/>
                <w:b/>
                <w:lang w:eastAsia="de-DE"/>
              </w:rPr>
            </w:pPr>
            <w:r w:rsidRPr="00557FF0">
              <w:rPr>
                <w:rFonts w:eastAsia="Times New Roman" w:cs="Calibri"/>
                <w:b/>
                <w:lang w:eastAsia="de-DE"/>
              </w:rPr>
              <w:t>Betreiber der Anlage:</w:t>
            </w:r>
          </w:p>
          <w:p w14:paraId="2ED4112B" w14:textId="77777777" w:rsidR="00E66176" w:rsidRPr="00557FF0" w:rsidRDefault="00E66176" w:rsidP="00847AA5">
            <w:pPr>
              <w:spacing w:after="120"/>
              <w:jc w:val="left"/>
              <w:rPr>
                <w:rFonts w:eastAsia="Times New Roman" w:cs="Calibri"/>
                <w:bCs/>
                <w:lang w:eastAsia="de-DE"/>
              </w:rPr>
            </w:pPr>
            <w:r w:rsidRPr="00557FF0">
              <w:rPr>
                <w:rFonts w:eastAsia="Times New Roman" w:cs="Calibri"/>
                <w:bCs/>
                <w:lang w:eastAsia="de-DE"/>
              </w:rPr>
              <w:t>Musterfirma, Musterstraße 1, 00815 Musterstadt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8A360EF" w14:textId="77777777" w:rsidR="00E66176" w:rsidRPr="00557FF0" w:rsidRDefault="00E66176" w:rsidP="00847AA5">
            <w:pPr>
              <w:jc w:val="center"/>
              <w:rPr>
                <w:rFonts w:eastAsia="Times New Roman" w:cs="Calibri"/>
                <w:b/>
                <w:caps/>
                <w:sz w:val="28"/>
                <w:szCs w:val="20"/>
                <w:lang w:eastAsia="de-DE"/>
              </w:rPr>
            </w:pPr>
            <w:r w:rsidRPr="00557FF0">
              <w:rPr>
                <w:rFonts w:eastAsia="Times New Roman" w:cs="Calibri"/>
                <w:b/>
                <w:caps/>
                <w:sz w:val="28"/>
                <w:szCs w:val="20"/>
                <w:lang w:eastAsia="de-DE"/>
              </w:rPr>
              <w:t>Feuerwehr</w:t>
            </w:r>
          </w:p>
          <w:p w14:paraId="4ECA8126" w14:textId="77777777" w:rsidR="00E66176" w:rsidRPr="00557FF0" w:rsidRDefault="00E66176" w:rsidP="00847AA5">
            <w:pPr>
              <w:jc w:val="center"/>
              <w:rPr>
                <w:rFonts w:eastAsia="Times New Roman" w:cs="Calibri"/>
                <w:b/>
                <w:caps/>
                <w:sz w:val="28"/>
                <w:szCs w:val="20"/>
                <w:lang w:eastAsia="de-DE"/>
              </w:rPr>
            </w:pPr>
            <w:r w:rsidRPr="00557FF0">
              <w:rPr>
                <w:rFonts w:eastAsia="Times New Roman" w:cs="Calibri"/>
                <w:b/>
                <w:caps/>
                <w:sz w:val="40"/>
                <w:szCs w:val="20"/>
                <w:lang w:eastAsia="de-DE"/>
              </w:rPr>
              <w:t>112</w:t>
            </w:r>
          </w:p>
        </w:tc>
      </w:tr>
      <w:tr w:rsidR="00E66176" w:rsidRPr="00557FF0" w14:paraId="3BB8F72B" w14:textId="77777777" w:rsidTr="00847AA5">
        <w:trPr>
          <w:trHeight w:val="454"/>
        </w:trPr>
        <w:tc>
          <w:tcPr>
            <w:tcW w:w="933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2663C" w14:textId="77777777" w:rsidR="00E66176" w:rsidRPr="00557FF0" w:rsidRDefault="00E66176" w:rsidP="00847AA5">
            <w:pPr>
              <w:jc w:val="left"/>
              <w:rPr>
                <w:rFonts w:eastAsia="Times New Roman" w:cs="Calibri"/>
                <w:sz w:val="20"/>
                <w:szCs w:val="20"/>
                <w:lang w:eastAsia="de-DE"/>
              </w:rPr>
            </w:pPr>
            <w:r w:rsidRPr="00557FF0">
              <w:rPr>
                <w:rFonts w:eastAsia="Times New Roman" w:cs="Calibri"/>
                <w:b/>
                <w:sz w:val="20"/>
                <w:szCs w:val="20"/>
                <w:lang w:eastAsia="de-DE"/>
              </w:rPr>
              <w:t>Wartungsfirma:</w:t>
            </w:r>
            <w:r w:rsidRPr="00557FF0">
              <w:rPr>
                <w:rFonts w:eastAsia="Times New Roman" w:cs="Calibri"/>
                <w:sz w:val="20"/>
                <w:szCs w:val="20"/>
                <w:lang w:eastAsia="de-DE"/>
              </w:rPr>
              <w:t xml:space="preserve"> Musterfirma</w:t>
            </w:r>
          </w:p>
        </w:tc>
      </w:tr>
      <w:tr w:rsidR="00E66176" w:rsidRPr="00557FF0" w14:paraId="0B83FB46" w14:textId="77777777" w:rsidTr="00847AA5">
        <w:trPr>
          <w:trHeight w:val="567"/>
        </w:trPr>
        <w:tc>
          <w:tcPr>
            <w:tcW w:w="9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EF11A0" w14:textId="77777777" w:rsidR="00E66176" w:rsidRPr="00557FF0" w:rsidRDefault="00E66176" w:rsidP="00847AA5">
            <w:pPr>
              <w:jc w:val="center"/>
              <w:rPr>
                <w:rFonts w:eastAsia="Times New Roman" w:cs="Calibri"/>
                <w:b/>
                <w:sz w:val="40"/>
                <w:szCs w:val="20"/>
                <w:lang w:eastAsia="de-DE"/>
              </w:rPr>
            </w:pPr>
            <w:r w:rsidRPr="00557FF0">
              <w:rPr>
                <w:rFonts w:eastAsia="Times New Roman" w:cs="Calibri"/>
                <w:b/>
                <w:sz w:val="40"/>
                <w:szCs w:val="20"/>
                <w:lang w:eastAsia="de-DE"/>
              </w:rPr>
              <w:t>NOTFALLPLAN</w:t>
            </w:r>
          </w:p>
        </w:tc>
      </w:tr>
      <w:tr w:rsidR="00E66176" w:rsidRPr="00557FF0" w14:paraId="2AC8BA5E" w14:textId="77777777" w:rsidTr="00847AA5">
        <w:trPr>
          <w:trHeight w:val="9145"/>
        </w:trPr>
        <w:tc>
          <w:tcPr>
            <w:tcW w:w="933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B5F3B" w14:textId="77777777" w:rsidR="00E66176" w:rsidRPr="00557FF0" w:rsidRDefault="00E66176" w:rsidP="00847AA5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de-DE"/>
              </w:rPr>
            </w:pPr>
          </w:p>
          <w:p w14:paraId="23913A1E" w14:textId="77777777" w:rsidR="00E66176" w:rsidRPr="00557FF0" w:rsidRDefault="00E66176" w:rsidP="00847AA5">
            <w:pPr>
              <w:jc w:val="left"/>
              <w:rPr>
                <w:rFonts w:eastAsia="Times New Roman" w:cs="Calibri"/>
                <w:b/>
                <w:u w:val="single"/>
                <w:lang w:eastAsia="de-DE"/>
              </w:rPr>
            </w:pPr>
            <w:r w:rsidRPr="00557FF0">
              <w:rPr>
                <w:rFonts w:eastAsia="Times New Roman" w:cs="Calibri"/>
                <w:b/>
                <w:u w:val="single"/>
                <w:lang w:eastAsia="de-DE"/>
              </w:rPr>
              <w:t>Maßnahmen bei Abschaltung:</w:t>
            </w:r>
          </w:p>
          <w:p w14:paraId="156F6904" w14:textId="77777777" w:rsidR="00E66176" w:rsidRPr="00557FF0" w:rsidRDefault="00E66176" w:rsidP="00E66176">
            <w:pPr>
              <w:numPr>
                <w:ilvl w:val="0"/>
                <w:numId w:val="3"/>
              </w:numPr>
              <w:contextualSpacing/>
              <w:jc w:val="left"/>
              <w:rPr>
                <w:rFonts w:eastAsia="Calibri"/>
              </w:rPr>
            </w:pPr>
            <w:r w:rsidRPr="00557FF0">
              <w:rPr>
                <w:rFonts w:eastAsia="Calibri"/>
              </w:rPr>
              <w:t>Abschaltungen dürfen nur durch eine eigewiesene Person erfolgen und müssen ins Betriebsbuch eingetragen werden</w:t>
            </w:r>
          </w:p>
          <w:p w14:paraId="6E1C894E" w14:textId="77777777" w:rsidR="00E66176" w:rsidRPr="00557FF0" w:rsidRDefault="00E66176" w:rsidP="00E66176">
            <w:pPr>
              <w:numPr>
                <w:ilvl w:val="0"/>
                <w:numId w:val="3"/>
              </w:numPr>
              <w:contextualSpacing/>
              <w:jc w:val="left"/>
              <w:rPr>
                <w:rFonts w:eastAsia="Calibri"/>
              </w:rPr>
            </w:pPr>
            <w:r w:rsidRPr="00557FF0">
              <w:rPr>
                <w:rFonts w:eastAsia="Calibri"/>
              </w:rPr>
              <w:t>Bei Abschaltung einzelner automatischer Melder, müssen diese Bereiche personell überwacht werden</w:t>
            </w:r>
          </w:p>
          <w:p w14:paraId="57CC60C8" w14:textId="77777777" w:rsidR="00E66176" w:rsidRPr="00557FF0" w:rsidRDefault="00E66176" w:rsidP="00E66176">
            <w:pPr>
              <w:numPr>
                <w:ilvl w:val="0"/>
                <w:numId w:val="3"/>
              </w:numPr>
              <w:contextualSpacing/>
              <w:jc w:val="left"/>
              <w:rPr>
                <w:rFonts w:eastAsia="Calibri"/>
              </w:rPr>
            </w:pPr>
            <w:r w:rsidRPr="00557FF0">
              <w:rPr>
                <w:rFonts w:eastAsia="Calibri"/>
              </w:rPr>
              <w:t>Bei Abschaltung von einzelnen Handfeuermeldern, müssen diese durch ein „Außer Betrieb“</w:t>
            </w:r>
          </w:p>
          <w:p w14:paraId="56A9C4C7" w14:textId="77777777" w:rsidR="00E66176" w:rsidRPr="00557FF0" w:rsidRDefault="00E66176" w:rsidP="00E66176">
            <w:pPr>
              <w:numPr>
                <w:ilvl w:val="0"/>
                <w:numId w:val="3"/>
              </w:numPr>
              <w:contextualSpacing/>
              <w:jc w:val="left"/>
              <w:rPr>
                <w:rFonts w:eastAsia="Calibri"/>
              </w:rPr>
            </w:pPr>
            <w:r w:rsidRPr="00557FF0">
              <w:rPr>
                <w:rFonts w:eastAsia="Calibri"/>
              </w:rPr>
              <w:t>Schild sichtbar gemacht werden</w:t>
            </w:r>
          </w:p>
          <w:p w14:paraId="49EEE441" w14:textId="77777777" w:rsidR="00E66176" w:rsidRPr="00557FF0" w:rsidRDefault="00E66176" w:rsidP="00E66176">
            <w:pPr>
              <w:numPr>
                <w:ilvl w:val="0"/>
                <w:numId w:val="3"/>
              </w:numPr>
              <w:contextualSpacing/>
              <w:jc w:val="left"/>
              <w:rPr>
                <w:rFonts w:eastAsia="Calibri" w:cs="Calibri"/>
                <w:color w:val="000000"/>
              </w:rPr>
            </w:pPr>
            <w:r w:rsidRPr="00557FF0">
              <w:rPr>
                <w:rFonts w:eastAsia="Calibri" w:cs="Calibri"/>
                <w:color w:val="000000"/>
              </w:rPr>
              <w:t xml:space="preserve">Bei Abschaltung der Übertragungseinrichtung ÜE muss die Weiterleitung von Brandalarmen zur Integrierten Leitstelle (Telefon 112) sichergestellt werden </w:t>
            </w:r>
          </w:p>
          <w:p w14:paraId="6CB762E8" w14:textId="77777777" w:rsidR="00E66176" w:rsidRPr="00557FF0" w:rsidRDefault="00E66176" w:rsidP="00E66176">
            <w:pPr>
              <w:numPr>
                <w:ilvl w:val="0"/>
                <w:numId w:val="4"/>
              </w:numPr>
              <w:contextualSpacing/>
              <w:jc w:val="left"/>
              <w:rPr>
                <w:rFonts w:eastAsia="Calibri" w:cs="Calibri"/>
              </w:rPr>
            </w:pPr>
            <w:r w:rsidRPr="00557FF0">
              <w:rPr>
                <w:rFonts w:eastAsia="Calibri" w:cs="Calibri"/>
                <w:color w:val="000000"/>
              </w:rPr>
              <w:t>Dieses erfolgt durch ständige personelle Besetzung der Erstinformationsstelle der</w:t>
            </w:r>
            <w:r w:rsidRPr="00557FF0">
              <w:rPr>
                <w:rFonts w:eastAsia="Calibri" w:cs="Calibri"/>
              </w:rPr>
              <w:t xml:space="preserve"> </w:t>
            </w:r>
            <w:r w:rsidRPr="00557FF0">
              <w:rPr>
                <w:rFonts w:eastAsia="Calibri" w:cs="Calibri"/>
                <w:color w:val="000000"/>
              </w:rPr>
              <w:t>Feuerwehr (Treppenhaus EG) oder Anzeigeeinrichtung der BMZ (KG). Dabei ist sicherzustellen, dass die integrierte Leitstelle (Telefon 112) mit einem Telefon erreicht wird.</w:t>
            </w:r>
            <w:r w:rsidRPr="00557FF0">
              <w:rPr>
                <w:rFonts w:eastAsia="Calibri" w:cs="Calibri"/>
              </w:rPr>
              <w:t xml:space="preserve"> </w:t>
            </w:r>
          </w:p>
          <w:p w14:paraId="525A618E" w14:textId="77777777" w:rsidR="00E66176" w:rsidRPr="00557FF0" w:rsidRDefault="00E66176" w:rsidP="00847AA5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</w:p>
          <w:p w14:paraId="705D676A" w14:textId="77777777" w:rsidR="00E66176" w:rsidRPr="00557FF0" w:rsidRDefault="00E66176" w:rsidP="00847AA5">
            <w:pPr>
              <w:ind w:left="720"/>
              <w:contextualSpacing/>
              <w:jc w:val="left"/>
              <w:rPr>
                <w:rFonts w:eastAsia="Calibri"/>
                <w:color w:val="FF0000"/>
                <w:sz w:val="28"/>
                <w:szCs w:val="28"/>
              </w:rPr>
            </w:pPr>
            <w:r w:rsidRPr="00557FF0">
              <w:rPr>
                <w:rFonts w:eastAsia="Calibri"/>
                <w:color w:val="FF0000"/>
                <w:sz w:val="28"/>
                <w:szCs w:val="28"/>
              </w:rPr>
              <w:t>Jede Abschaltung sollte nur so lange dauern wie es nötig ist!</w:t>
            </w:r>
          </w:p>
          <w:p w14:paraId="4A553DC0" w14:textId="77777777" w:rsidR="00E66176" w:rsidRPr="00557FF0" w:rsidRDefault="00E66176" w:rsidP="00847AA5">
            <w:pPr>
              <w:ind w:left="720"/>
              <w:contextualSpacing/>
              <w:jc w:val="left"/>
              <w:rPr>
                <w:rFonts w:eastAsia="Calibri"/>
              </w:rPr>
            </w:pPr>
          </w:p>
          <w:p w14:paraId="432ECC7C" w14:textId="77777777" w:rsidR="00E66176" w:rsidRPr="00557FF0" w:rsidRDefault="00E66176" w:rsidP="00847AA5">
            <w:pPr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de-DE"/>
              </w:rPr>
            </w:pPr>
          </w:p>
          <w:p w14:paraId="756793CD" w14:textId="77777777" w:rsidR="00E66176" w:rsidRPr="00557FF0" w:rsidRDefault="00E66176" w:rsidP="00847AA5">
            <w:pPr>
              <w:jc w:val="left"/>
              <w:rPr>
                <w:rFonts w:eastAsia="Times New Roman" w:cs="Calibri"/>
                <w:b/>
                <w:u w:val="single"/>
                <w:lang w:eastAsia="de-DE"/>
              </w:rPr>
            </w:pPr>
            <w:r w:rsidRPr="00557FF0">
              <w:rPr>
                <w:rFonts w:eastAsia="Times New Roman" w:cs="Calibri"/>
                <w:b/>
                <w:u w:val="single"/>
                <w:lang w:eastAsia="de-DE"/>
              </w:rPr>
              <w:t>Maßnahmen für den Störungsfall:</w:t>
            </w:r>
          </w:p>
          <w:p w14:paraId="219E08C0" w14:textId="77777777" w:rsidR="00E66176" w:rsidRPr="00557FF0" w:rsidRDefault="00E66176" w:rsidP="00E66176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/>
              </w:rPr>
            </w:pPr>
            <w:r w:rsidRPr="00557FF0">
              <w:rPr>
                <w:rFonts w:eastAsia="Calibri"/>
                <w:b/>
              </w:rPr>
              <w:t>kritischer Störungsfall</w:t>
            </w:r>
            <w:r w:rsidRPr="00557FF0">
              <w:rPr>
                <w:rFonts w:eastAsia="Calibri"/>
              </w:rPr>
              <w:t xml:space="preserve">:  Bei Ausfall automatischer Melder oder Störung der Akustik </w:t>
            </w:r>
          </w:p>
          <w:p w14:paraId="46C2692B" w14:textId="77777777" w:rsidR="00E66176" w:rsidRPr="004B6B8D" w:rsidRDefault="00E66176" w:rsidP="00E66176">
            <w:pPr>
              <w:pStyle w:val="Listenabsatz"/>
              <w:numPr>
                <w:ilvl w:val="0"/>
                <w:numId w:val="2"/>
              </w:numPr>
              <w:jc w:val="left"/>
              <w:rPr>
                <w:rFonts w:eastAsia="Calibri"/>
              </w:rPr>
            </w:pPr>
            <w:r w:rsidRPr="004B6B8D">
              <w:rPr>
                <w:rFonts w:eastAsia="Calibri"/>
              </w:rPr>
              <w:t>Wartungsfirma anrufen und die Störung mitteilen</w:t>
            </w:r>
          </w:p>
          <w:p w14:paraId="2B497209" w14:textId="77777777" w:rsidR="00E66176" w:rsidRPr="004B6B8D" w:rsidRDefault="00E66176" w:rsidP="00E66176">
            <w:pPr>
              <w:pStyle w:val="Listenabsatz"/>
              <w:numPr>
                <w:ilvl w:val="0"/>
                <w:numId w:val="2"/>
              </w:numPr>
              <w:jc w:val="left"/>
              <w:rPr>
                <w:rFonts w:eastAsia="Calibri"/>
              </w:rPr>
            </w:pPr>
            <w:r w:rsidRPr="004B6B8D">
              <w:rPr>
                <w:rFonts w:eastAsia="Calibri"/>
              </w:rPr>
              <w:t>in den gestörten Bereichen muss eine personelle Überwachung eingesetzt werden bis die Störung behoben wurde</w:t>
            </w:r>
          </w:p>
          <w:p w14:paraId="3BA88DD3" w14:textId="77777777" w:rsidR="00E66176" w:rsidRPr="004B6B8D" w:rsidRDefault="00E66176" w:rsidP="00E66176">
            <w:pPr>
              <w:pStyle w:val="Listenabsatz"/>
              <w:numPr>
                <w:ilvl w:val="0"/>
                <w:numId w:val="2"/>
              </w:numPr>
              <w:jc w:val="left"/>
              <w:rPr>
                <w:rFonts w:eastAsia="Calibri"/>
              </w:rPr>
            </w:pPr>
            <w:r w:rsidRPr="004B6B8D">
              <w:rPr>
                <w:rFonts w:eastAsia="Calibri"/>
              </w:rPr>
              <w:t>Bewohnerzimmer dürfen nicht ohne Überwachung der BMA bewohnt werden.</w:t>
            </w:r>
          </w:p>
          <w:p w14:paraId="4C55A73A" w14:textId="77777777" w:rsidR="00E66176" w:rsidRPr="004B6B8D" w:rsidRDefault="00E66176" w:rsidP="00E66176">
            <w:pPr>
              <w:pStyle w:val="Listenabsatz"/>
              <w:numPr>
                <w:ilvl w:val="0"/>
                <w:numId w:val="2"/>
              </w:numPr>
              <w:jc w:val="left"/>
              <w:rPr>
                <w:rFonts w:eastAsia="Calibri"/>
              </w:rPr>
            </w:pPr>
            <w:r w:rsidRPr="004B6B8D">
              <w:rPr>
                <w:rFonts w:eastAsia="Calibri"/>
              </w:rPr>
              <w:t>die Störung muss im Betriebsbuch vermerkt werden</w:t>
            </w:r>
          </w:p>
          <w:p w14:paraId="0CFD322B" w14:textId="77777777" w:rsidR="00E66176" w:rsidRPr="00557FF0" w:rsidRDefault="00E66176" w:rsidP="00847AA5">
            <w:pPr>
              <w:ind w:left="720"/>
              <w:contextualSpacing/>
              <w:jc w:val="left"/>
              <w:rPr>
                <w:rFonts w:eastAsia="Calibri"/>
              </w:rPr>
            </w:pPr>
          </w:p>
          <w:p w14:paraId="687A43C8" w14:textId="77777777" w:rsidR="00E66176" w:rsidRPr="00557FF0" w:rsidRDefault="00E66176" w:rsidP="00E66176">
            <w:pPr>
              <w:numPr>
                <w:ilvl w:val="0"/>
                <w:numId w:val="1"/>
              </w:numPr>
              <w:contextualSpacing/>
              <w:jc w:val="left"/>
              <w:rPr>
                <w:rFonts w:eastAsia="Calibri" w:cs="Calibri"/>
              </w:rPr>
            </w:pPr>
            <w:r w:rsidRPr="00557FF0">
              <w:rPr>
                <w:rFonts w:eastAsia="Calibri" w:cs="Calibri"/>
                <w:b/>
              </w:rPr>
              <w:t>unkritischer Störungsfall</w:t>
            </w:r>
            <w:r w:rsidRPr="00557FF0">
              <w:rPr>
                <w:rFonts w:eastAsia="Calibri" w:cs="Calibri"/>
              </w:rPr>
              <w:t>: Stromausfall, Störung eines Handfeuermelders</w:t>
            </w:r>
          </w:p>
          <w:p w14:paraId="35873748" w14:textId="77777777" w:rsidR="00E66176" w:rsidRPr="00557FF0" w:rsidRDefault="00E66176" w:rsidP="00E66176">
            <w:pPr>
              <w:pStyle w:val="Listenabsatz"/>
              <w:numPr>
                <w:ilvl w:val="0"/>
                <w:numId w:val="2"/>
              </w:numPr>
              <w:jc w:val="left"/>
              <w:rPr>
                <w:rFonts w:eastAsia="Times New Roman" w:cs="Calibri"/>
                <w:lang w:eastAsia="de-DE"/>
              </w:rPr>
            </w:pPr>
            <w:r w:rsidRPr="00557FF0">
              <w:rPr>
                <w:rFonts w:eastAsia="Times New Roman" w:cs="Calibri"/>
                <w:lang w:eastAsia="de-DE"/>
              </w:rPr>
              <w:t>Wartungsfirma anrufen zur Klärung der Ersatzmaßnahmen</w:t>
            </w:r>
          </w:p>
          <w:p w14:paraId="1F60A704" w14:textId="77777777" w:rsidR="00E66176" w:rsidRPr="004B6B8D" w:rsidRDefault="00E66176" w:rsidP="00E66176">
            <w:pPr>
              <w:pStyle w:val="Listenabsatz"/>
              <w:numPr>
                <w:ilvl w:val="0"/>
                <w:numId w:val="2"/>
              </w:numPr>
              <w:jc w:val="left"/>
              <w:rPr>
                <w:rFonts w:eastAsia="Times New Roman" w:cs="Calibri"/>
                <w:lang w:eastAsia="de-DE"/>
              </w:rPr>
            </w:pPr>
            <w:r w:rsidRPr="00557FF0">
              <w:rPr>
                <w:rFonts w:eastAsia="Times New Roman" w:cs="Calibri"/>
                <w:lang w:eastAsia="de-DE"/>
              </w:rPr>
              <w:t>bei Netzausfall wird die Brandmeldeanlage mind. 30h durch die Ersatzstrom</w:t>
            </w:r>
            <w:r w:rsidRPr="004B6B8D">
              <w:rPr>
                <w:rFonts w:eastAsia="Times New Roman" w:cs="Calibri"/>
                <w:lang w:eastAsia="de-DE"/>
              </w:rPr>
              <w:t>versorgung gespeist.</w:t>
            </w:r>
          </w:p>
          <w:p w14:paraId="59F40078" w14:textId="77777777" w:rsidR="00E66176" w:rsidRPr="00557FF0" w:rsidRDefault="00E66176" w:rsidP="00E66176">
            <w:pPr>
              <w:pStyle w:val="Listenabsatz"/>
              <w:numPr>
                <w:ilvl w:val="0"/>
                <w:numId w:val="2"/>
              </w:numPr>
              <w:jc w:val="left"/>
              <w:rPr>
                <w:rFonts w:eastAsia="Times New Roman" w:cs="Calibri"/>
                <w:lang w:eastAsia="de-DE"/>
              </w:rPr>
            </w:pPr>
            <w:r w:rsidRPr="00557FF0">
              <w:rPr>
                <w:rFonts w:eastAsia="Times New Roman" w:cs="Calibri"/>
                <w:lang w:eastAsia="de-DE"/>
              </w:rPr>
              <w:t>Bei Störung eines Handfeuermelders muss das „Außer Betrieb“ angebracht sein.</w:t>
            </w:r>
          </w:p>
          <w:p w14:paraId="00C2E865" w14:textId="77777777" w:rsidR="00E66176" w:rsidRPr="00557FF0" w:rsidRDefault="00E66176" w:rsidP="00E66176">
            <w:pPr>
              <w:pStyle w:val="Listenabsatz"/>
              <w:numPr>
                <w:ilvl w:val="0"/>
                <w:numId w:val="2"/>
              </w:numPr>
              <w:jc w:val="left"/>
              <w:rPr>
                <w:rFonts w:eastAsia="Times New Roman" w:cs="Calibri"/>
                <w:lang w:eastAsia="de-DE"/>
              </w:rPr>
            </w:pPr>
            <w:r w:rsidRPr="00557FF0">
              <w:rPr>
                <w:rFonts w:eastAsia="Times New Roman" w:cs="Calibri"/>
                <w:lang w:eastAsia="de-DE"/>
              </w:rPr>
              <w:t>Störungen müssen in das Betriebsbuch eingetragen werden.</w:t>
            </w:r>
          </w:p>
          <w:p w14:paraId="505A1447" w14:textId="77777777" w:rsidR="00E66176" w:rsidRPr="00557FF0" w:rsidRDefault="00E66176" w:rsidP="00847AA5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de-DE"/>
              </w:rPr>
            </w:pPr>
          </w:p>
        </w:tc>
      </w:tr>
    </w:tbl>
    <w:p w14:paraId="72088798" w14:textId="77777777" w:rsidR="00473FE5" w:rsidRDefault="00473FE5"/>
    <w:sectPr w:rsidR="00473FE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2C7"/>
    <w:multiLevelType w:val="hybridMultilevel"/>
    <w:tmpl w:val="529E009A"/>
    <w:lvl w:ilvl="0" w:tplc="D9702F5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F608A"/>
    <w:multiLevelType w:val="hybridMultilevel"/>
    <w:tmpl w:val="8CB6C5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1590"/>
    <w:multiLevelType w:val="hybridMultilevel"/>
    <w:tmpl w:val="2A846B82"/>
    <w:lvl w:ilvl="0" w:tplc="D9702F54"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A43E27"/>
    <w:multiLevelType w:val="hybridMultilevel"/>
    <w:tmpl w:val="368E4E7C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76"/>
    <w:rsid w:val="00473FE5"/>
    <w:rsid w:val="00E6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E55D"/>
  <w15:chartTrackingRefBased/>
  <w15:docId w15:val="{65D70213-BB98-4E17-8FE1-9A3A6A07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176"/>
    <w:pPr>
      <w:spacing w:after="0" w:line="240" w:lineRule="auto"/>
      <w:jc w:val="both"/>
    </w:pPr>
    <w:rPr>
      <w:rFonts w:ascii="Calibri" w:hAnsi="Calibri" w:cs="Times New Roman"/>
    </w:rPr>
  </w:style>
  <w:style w:type="paragraph" w:styleId="berschrift1">
    <w:name w:val="heading 1"/>
    <w:basedOn w:val="Standard"/>
    <w:next w:val="Standard"/>
    <w:link w:val="berschrift1Zchn"/>
    <w:qFormat/>
    <w:rsid w:val="00E66176"/>
    <w:pPr>
      <w:keepNext/>
      <w:spacing w:before="360" w:after="240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6176"/>
    <w:rPr>
      <w:rFonts w:ascii="Calibri" w:hAnsi="Calibri" w:cs="Times New Roman"/>
      <w:b/>
      <w:sz w:val="32"/>
    </w:rPr>
  </w:style>
  <w:style w:type="paragraph" w:styleId="Listenabsatz">
    <w:name w:val="List Paragraph"/>
    <w:basedOn w:val="Standard"/>
    <w:uiPriority w:val="34"/>
    <w:qFormat/>
    <w:rsid w:val="00E6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Groschack</dc:creator>
  <cp:keywords/>
  <dc:description/>
  <cp:lastModifiedBy>Anton Groschack</cp:lastModifiedBy>
  <cp:revision>1</cp:revision>
  <dcterms:created xsi:type="dcterms:W3CDTF">2025-02-18T12:13:00Z</dcterms:created>
  <dcterms:modified xsi:type="dcterms:W3CDTF">2025-02-18T12:14:00Z</dcterms:modified>
</cp:coreProperties>
</file>